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3"/>
        <w:tblpPr w:leftFromText="180" w:rightFromText="180" w:vertAnchor="page" w:horzAnchor="margin" w:tblpY="1666"/>
        <w:tblW w:w="13176" w:type="dxa"/>
        <w:tblLook w:val="04A0"/>
      </w:tblPr>
      <w:tblGrid>
        <w:gridCol w:w="1278"/>
        <w:gridCol w:w="5596"/>
        <w:gridCol w:w="482"/>
        <w:gridCol w:w="540"/>
        <w:gridCol w:w="540"/>
        <w:gridCol w:w="532"/>
        <w:gridCol w:w="548"/>
        <w:gridCol w:w="540"/>
        <w:gridCol w:w="538"/>
        <w:gridCol w:w="540"/>
        <w:gridCol w:w="520"/>
        <w:gridCol w:w="482"/>
        <w:gridCol w:w="520"/>
        <w:gridCol w:w="520"/>
      </w:tblGrid>
      <w:tr w:rsidR="00A65A2E" w:rsidRPr="00A65A2E" w:rsidTr="00A65A2E">
        <w:trPr>
          <w:cnfStyle w:val="100000000000"/>
          <w:trHeight w:val="877"/>
        </w:trPr>
        <w:tc>
          <w:tcPr>
            <w:cnfStyle w:val="001000000000"/>
            <w:tcW w:w="6874" w:type="dxa"/>
            <w:gridSpan w:val="2"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Milestones</w:t>
            </w:r>
          </w:p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Instructions: Mark month(s) with an X to show when each item is to be complete or use/modify sample timeline.</w:t>
            </w:r>
          </w:p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Mar</w:t>
            </w: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Apr</w:t>
            </w: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Aug</w:t>
            </w: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Oct</w:t>
            </w: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100000000000"/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</w:tc>
      </w:tr>
      <w:tr w:rsidR="00A51132" w:rsidRPr="00A65A2E" w:rsidTr="00A65A2E">
        <w:trPr>
          <w:cnfStyle w:val="000000100000"/>
          <w:trHeight w:val="333"/>
        </w:trPr>
        <w:tc>
          <w:tcPr>
            <w:cnfStyle w:val="001000000000"/>
            <w:tcW w:w="1278" w:type="dxa"/>
            <w:vMerge w:val="restart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Development Team</w:t>
            </w:r>
          </w:p>
        </w:tc>
        <w:tc>
          <w:tcPr>
            <w:tcW w:w="5596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Identify development team members</w:t>
            </w:r>
          </w:p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18" w:space="0" w:color="9BBB59" w:themeColor="accent3"/>
            </w:tcBorders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A65A2E" w:rsidTr="00A65A2E">
        <w:trPr>
          <w:cnfStyle w:val="000000010000"/>
          <w:trHeight w:val="333"/>
        </w:trPr>
        <w:tc>
          <w:tcPr>
            <w:cnfStyle w:val="001000000000"/>
            <w:tcW w:w="1278" w:type="dxa"/>
            <w:vMerge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Set up regular meetings with Course Development Team (CDT)</w:t>
            </w:r>
          </w:p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A65A2E" w:rsidTr="00A65A2E">
        <w:trPr>
          <w:cnfStyle w:val="000000100000"/>
          <w:trHeight w:val="333"/>
        </w:trPr>
        <w:tc>
          <w:tcPr>
            <w:cnfStyle w:val="001000000000"/>
            <w:tcW w:w="1278" w:type="dxa"/>
            <w:vMerge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Notify CDT of  CAFE workshops dates or schedule alternate workshops with CAFE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A65A2E" w:rsidTr="00A65A2E">
        <w:trPr>
          <w:cnfStyle w:val="000000010000"/>
          <w:trHeight w:val="333"/>
        </w:trPr>
        <w:tc>
          <w:tcPr>
            <w:cnfStyle w:val="001000000000"/>
            <w:tcW w:w="1278" w:type="dxa"/>
            <w:vMerge w:val="restart"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Resources</w:t>
            </w:r>
          </w:p>
        </w:tc>
        <w:tc>
          <w:tcPr>
            <w:tcW w:w="5596" w:type="dxa"/>
          </w:tcPr>
          <w:p w:rsidR="00A51132" w:rsidRPr="00A65A2E" w:rsidRDefault="00A51132" w:rsidP="00EB54DA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Review Program of Study and CVS Application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A65A2E" w:rsidTr="00A65A2E">
        <w:trPr>
          <w:cnfStyle w:val="000000100000"/>
          <w:trHeight w:val="333"/>
        </w:trPr>
        <w:tc>
          <w:tcPr>
            <w:cnfStyle w:val="001000000000"/>
            <w:tcW w:w="1278" w:type="dxa"/>
            <w:vMerge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51132" w:rsidRPr="00A65A2E" w:rsidRDefault="00A51132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Order textbooks for Course Development Team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A65A2E" w:rsidTr="00A65A2E">
        <w:trPr>
          <w:cnfStyle w:val="000000010000"/>
          <w:trHeight w:val="333"/>
        </w:trPr>
        <w:tc>
          <w:tcPr>
            <w:cnfStyle w:val="001000000000"/>
            <w:tcW w:w="1278" w:type="dxa"/>
            <w:vMerge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51132" w:rsidRPr="00A65A2E" w:rsidRDefault="00A51132" w:rsidP="00EB54DA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Identify specialized space or lab space needs and forward to MRP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A65A2E" w:rsidTr="00A65A2E">
        <w:trPr>
          <w:cnfStyle w:val="000000100000"/>
          <w:trHeight w:val="333"/>
        </w:trPr>
        <w:tc>
          <w:tcPr>
            <w:cnfStyle w:val="001000000000"/>
            <w:tcW w:w="1278" w:type="dxa"/>
            <w:vMerge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51132" w:rsidRPr="00A65A2E" w:rsidRDefault="00A51132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Review existing courses to be included in new courses/program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51132" w:rsidRPr="00A65A2E" w:rsidTr="00A65A2E">
        <w:trPr>
          <w:cnfStyle w:val="000000010000"/>
          <w:trHeight w:val="333"/>
        </w:trPr>
        <w:tc>
          <w:tcPr>
            <w:cnfStyle w:val="001000000000"/>
            <w:tcW w:w="1278" w:type="dxa"/>
            <w:vMerge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Identify existing resources or equipment to be included in new program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547"/>
        </w:trPr>
        <w:tc>
          <w:tcPr>
            <w:cnfStyle w:val="001000000000"/>
            <w:tcW w:w="1278" w:type="dxa"/>
            <w:vMerge w:val="restart"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Curriculum</w:t>
            </w:r>
          </w:p>
        </w:tc>
        <w:tc>
          <w:tcPr>
            <w:tcW w:w="5596" w:type="dxa"/>
          </w:tcPr>
          <w:p w:rsidR="00A65A2E" w:rsidRPr="00A65A2E" w:rsidRDefault="00A65A2E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Develop draft Course Learning Outcomes for new program (this should be done with entire Development Team)</w:t>
            </w:r>
            <w:r w:rsidRPr="00A65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79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EB54DA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Delegate to CDT members who is to revise existing and create new course outlines using draft Course Learning Outcomes for new program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79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Discuss with CDT members the required elements for CO and refer to Curriculum Specialists (as needed):</w:t>
            </w:r>
          </w:p>
          <w:p w:rsidR="00A65A2E" w:rsidRPr="00A65A2E" w:rsidRDefault="00A65A2E" w:rsidP="00EB54D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Description</w:t>
            </w:r>
          </w:p>
          <w:p w:rsidR="00A65A2E" w:rsidRPr="00A65A2E" w:rsidRDefault="00A65A2E" w:rsidP="00EB54D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Rationale</w:t>
            </w:r>
          </w:p>
          <w:p w:rsidR="00A65A2E" w:rsidRPr="00A65A2E" w:rsidRDefault="00A65A2E" w:rsidP="00EB54D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Course Specific Learning Outcomes</w:t>
            </w:r>
          </w:p>
          <w:p w:rsidR="00A65A2E" w:rsidRPr="00A65A2E" w:rsidRDefault="00A65A2E" w:rsidP="00EB54D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EESO</w:t>
            </w:r>
          </w:p>
          <w:p w:rsidR="00A65A2E" w:rsidRPr="00A65A2E" w:rsidRDefault="00A65A2E" w:rsidP="00EB54D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Framework for evaluation and weighting linked to LO and EESO</w:t>
            </w:r>
          </w:p>
          <w:p w:rsidR="00A65A2E" w:rsidRPr="00A65A2E" w:rsidRDefault="00A65A2E" w:rsidP="00EB54D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Sequence of Instruction</w:t>
            </w:r>
          </w:p>
          <w:p w:rsidR="00A65A2E" w:rsidRPr="00A65A2E" w:rsidRDefault="00A65A2E" w:rsidP="00EB54D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 xml:space="preserve">Required Textbook/Resources 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333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EB54DA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Determine co and pre-requisites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333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Finalize course descriptions and forward to...</w:t>
            </w:r>
          </w:p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16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EB54DA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Identify 3 General Education courses for 2 or 3 year programs (note: these courses must be approved by Gen Ed Committee prior to finalizing Program of Study)</w:t>
            </w:r>
            <w:r w:rsidRPr="00A65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333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Meet with CAFE</w:t>
            </w:r>
            <w:r w:rsidRPr="00A65A2E">
              <w:rPr>
                <w:rFonts w:cstheme="minorHAnsi"/>
                <w:sz w:val="20"/>
                <w:szCs w:val="20"/>
              </w:rPr>
              <w:t xml:space="preserve"> education and multimedia</w:t>
            </w:r>
            <w:r w:rsidRPr="00A65A2E">
              <w:rPr>
                <w:rFonts w:cstheme="minorHAnsi"/>
                <w:sz w:val="20"/>
                <w:szCs w:val="20"/>
              </w:rPr>
              <w:t xml:space="preserve"> staff for hybrid courses or learning object development (if needed)</w:t>
            </w:r>
            <w:r w:rsidRPr="00A65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333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A65A2E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Review Course Outlines with CAFE staff prior to finalizing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333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Finalize and Submit Course Outlines</w:t>
            </w: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493"/>
        </w:trPr>
        <w:tc>
          <w:tcPr>
            <w:cnfStyle w:val="001000000000"/>
            <w:tcW w:w="1278" w:type="dxa"/>
            <w:vMerge w:val="restart"/>
          </w:tcPr>
          <w:p w:rsidR="00A51132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Space </w:t>
            </w:r>
            <w:r w:rsidR="00A51132" w:rsidRPr="00A65A2E">
              <w:rPr>
                <w:rFonts w:asciiTheme="minorHAnsi" w:hAnsiTheme="minorHAnsi" w:cstheme="minorHAnsi"/>
                <w:sz w:val="18"/>
                <w:szCs w:val="18"/>
              </w:rPr>
              <w:t>Consultation</w:t>
            </w:r>
          </w:p>
        </w:tc>
        <w:tc>
          <w:tcPr>
            <w:tcW w:w="5596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Contact other program teams regarding sharing space, equipment or other resources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565"/>
        </w:trPr>
        <w:tc>
          <w:tcPr>
            <w:cnfStyle w:val="001000000000"/>
            <w:tcW w:w="1278" w:type="dxa"/>
            <w:vMerge/>
          </w:tcPr>
          <w:p w:rsidR="00A51132" w:rsidRPr="00A65A2E" w:rsidRDefault="00A51132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Contact Central Scheduling</w:t>
            </w:r>
            <w:r w:rsidR="00A65A2E">
              <w:rPr>
                <w:rFonts w:cstheme="minorHAnsi"/>
                <w:sz w:val="20"/>
                <w:szCs w:val="20"/>
              </w:rPr>
              <w:t xml:space="preserve"> </w:t>
            </w:r>
            <w:r w:rsidRPr="00A65A2E">
              <w:rPr>
                <w:rFonts w:cstheme="minorHAnsi"/>
                <w:sz w:val="20"/>
                <w:szCs w:val="20"/>
              </w:rPr>
              <w:t>regarding timetable (note: submit any special requests a minimum of 6 months prior to course start)</w:t>
            </w:r>
            <w:r w:rsidRPr="00A65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51132" w:rsidRPr="00A65A2E" w:rsidRDefault="00A51132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283"/>
        </w:trPr>
        <w:tc>
          <w:tcPr>
            <w:cnfStyle w:val="001000000000"/>
            <w:tcW w:w="1278" w:type="dxa"/>
            <w:vMerge w:val="restart"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5A2E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</w:p>
        </w:tc>
        <w:tc>
          <w:tcPr>
            <w:tcW w:w="5596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Develop Program Guide</w:t>
            </w: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250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EB54DA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 xml:space="preserve"> </w:t>
            </w:r>
            <w:r w:rsidR="00021066" w:rsidRPr="00A65A2E">
              <w:rPr>
                <w:rFonts w:cstheme="minorHAnsi"/>
                <w:sz w:val="20"/>
                <w:szCs w:val="20"/>
              </w:rPr>
              <w:t>Arrange Field Placements</w:t>
            </w: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250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A65A2E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 xml:space="preserve">Submit Textbooks order </w:t>
            </w:r>
            <w:r w:rsidR="00A65A2E">
              <w:rPr>
                <w:rFonts w:cstheme="minorHAnsi"/>
                <w:sz w:val="20"/>
                <w:szCs w:val="20"/>
              </w:rPr>
              <w:t>to</w:t>
            </w:r>
            <w:r w:rsidRPr="00A65A2E">
              <w:rPr>
                <w:rFonts w:cstheme="minorHAnsi"/>
                <w:sz w:val="20"/>
                <w:szCs w:val="20"/>
              </w:rPr>
              <w:t xml:space="preserve"> Bookstore</w:t>
            </w: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340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Establish Program policies</w:t>
            </w: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277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EB54DA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 xml:space="preserve">Establish Program Advisory Committee </w:t>
            </w: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313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EB54DA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 xml:space="preserve">Determine which courses are eligible for PLAR </w:t>
            </w: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340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EB54DA">
            <w:pPr>
              <w:cnfStyle w:val="000000010000"/>
              <w:rPr>
                <w:rFonts w:cstheme="minorHAnsi"/>
                <w:sz w:val="20"/>
                <w:szCs w:val="20"/>
              </w:rPr>
            </w:pPr>
            <w:r w:rsidRPr="00A65A2E">
              <w:rPr>
                <w:rFonts w:cstheme="minorHAnsi"/>
                <w:sz w:val="20"/>
                <w:szCs w:val="20"/>
              </w:rPr>
              <w:t>Arrange Guest speakers/Field Trips</w:t>
            </w: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547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021066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430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021066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43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021066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43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021066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43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021066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43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021066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100000"/>
          <w:trHeight w:val="430"/>
        </w:trPr>
        <w:tc>
          <w:tcPr>
            <w:cnfStyle w:val="001000000000"/>
            <w:tcW w:w="1278" w:type="dxa"/>
            <w:vMerge/>
          </w:tcPr>
          <w:p w:rsidR="00A65A2E" w:rsidRPr="00A65A2E" w:rsidRDefault="00A65A2E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A65A2E" w:rsidRPr="00A65A2E" w:rsidRDefault="00A65A2E" w:rsidP="00021066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A65A2E" w:rsidRPr="00A65A2E" w:rsidRDefault="00A65A2E" w:rsidP="00A51132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A65A2E" w:rsidRPr="00A65A2E" w:rsidTr="00A65A2E">
        <w:trPr>
          <w:cnfStyle w:val="000000010000"/>
          <w:trHeight w:val="430"/>
        </w:trPr>
        <w:tc>
          <w:tcPr>
            <w:cnfStyle w:val="001000000000"/>
            <w:tcW w:w="1278" w:type="dxa"/>
            <w:vMerge/>
          </w:tcPr>
          <w:p w:rsidR="00021066" w:rsidRPr="00A65A2E" w:rsidRDefault="00021066" w:rsidP="00A51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6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dxa"/>
          </w:tcPr>
          <w:p w:rsidR="00021066" w:rsidRPr="00A65A2E" w:rsidRDefault="00021066" w:rsidP="00A51132">
            <w:pPr>
              <w:cnfStyle w:val="000000010000"/>
              <w:rPr>
                <w:rFonts w:cstheme="minorHAnsi"/>
                <w:sz w:val="20"/>
                <w:szCs w:val="20"/>
              </w:rPr>
            </w:pPr>
          </w:p>
        </w:tc>
      </w:tr>
    </w:tbl>
    <w:p w:rsidR="00BB39A1" w:rsidRPr="00A65A2E" w:rsidRDefault="00BB39A1">
      <w:pPr>
        <w:rPr>
          <w:rFonts w:cstheme="minorHAnsi"/>
        </w:rPr>
      </w:pPr>
    </w:p>
    <w:sectPr w:rsidR="00BB39A1" w:rsidRPr="00A65A2E" w:rsidSect="00594E8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1AD" w:rsidRDefault="006131AD" w:rsidP="00A51132">
      <w:pPr>
        <w:spacing w:after="0" w:line="240" w:lineRule="auto"/>
      </w:pPr>
      <w:r>
        <w:separator/>
      </w:r>
    </w:p>
  </w:endnote>
  <w:endnote w:type="continuationSeparator" w:id="0">
    <w:p w:rsidR="006131AD" w:rsidRDefault="006131AD" w:rsidP="00A5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1AD" w:rsidRDefault="006131AD" w:rsidP="00A51132">
      <w:pPr>
        <w:spacing w:after="0" w:line="240" w:lineRule="auto"/>
      </w:pPr>
      <w:r>
        <w:separator/>
      </w:r>
    </w:p>
  </w:footnote>
  <w:footnote w:type="continuationSeparator" w:id="0">
    <w:p w:rsidR="006131AD" w:rsidRDefault="006131AD" w:rsidP="00A5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32" w:rsidRDefault="00A51132">
    <w:pPr>
      <w:pStyle w:val="Header"/>
    </w:pPr>
    <w:r>
      <w:t>Project Lead Responsibilities Planning Tool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2BE2"/>
    <w:multiLevelType w:val="hybridMultilevel"/>
    <w:tmpl w:val="445E409C"/>
    <w:lvl w:ilvl="0" w:tplc="66F89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E8E"/>
    <w:rsid w:val="00021066"/>
    <w:rsid w:val="0003341B"/>
    <w:rsid w:val="0003451C"/>
    <w:rsid w:val="00087ECD"/>
    <w:rsid w:val="00157C9A"/>
    <w:rsid w:val="00181321"/>
    <w:rsid w:val="001D19E6"/>
    <w:rsid w:val="0035664D"/>
    <w:rsid w:val="0046771A"/>
    <w:rsid w:val="004A4A5C"/>
    <w:rsid w:val="00594E8E"/>
    <w:rsid w:val="005E1040"/>
    <w:rsid w:val="006131AD"/>
    <w:rsid w:val="006133DA"/>
    <w:rsid w:val="00796074"/>
    <w:rsid w:val="00A51132"/>
    <w:rsid w:val="00A603D7"/>
    <w:rsid w:val="00A65A2E"/>
    <w:rsid w:val="00B22E0F"/>
    <w:rsid w:val="00B70AD7"/>
    <w:rsid w:val="00B909D9"/>
    <w:rsid w:val="00BB39A1"/>
    <w:rsid w:val="00BC2BEB"/>
    <w:rsid w:val="00C53EB6"/>
    <w:rsid w:val="00C62865"/>
    <w:rsid w:val="00D261D5"/>
    <w:rsid w:val="00DA0F1A"/>
    <w:rsid w:val="00EB4538"/>
    <w:rsid w:val="00EB54DA"/>
    <w:rsid w:val="00FC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8E"/>
    <w:pPr>
      <w:ind w:left="720"/>
      <w:contextualSpacing/>
    </w:pPr>
    <w:rPr>
      <w:lang w:val="en-US"/>
    </w:rPr>
  </w:style>
  <w:style w:type="table" w:styleId="LightGrid-Accent3">
    <w:name w:val="Light Grid Accent 3"/>
    <w:basedOn w:val="TableNormal"/>
    <w:uiPriority w:val="62"/>
    <w:rsid w:val="00594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5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132"/>
  </w:style>
  <w:style w:type="paragraph" w:styleId="Footer">
    <w:name w:val="footer"/>
    <w:basedOn w:val="Normal"/>
    <w:link w:val="FooterChar"/>
    <w:uiPriority w:val="99"/>
    <w:semiHidden/>
    <w:unhideWhenUsed/>
    <w:rsid w:val="00A5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ED4E-A464-46C0-81A6-4953A40F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384</Words>
  <Characters>2193</Characters>
  <Application>Microsoft Office Word</Application>
  <DocSecurity>0</DocSecurity>
  <Lines>18</Lines>
  <Paragraphs>5</Paragraphs>
  <ScaleCrop>false</ScaleCrop>
  <Company>Durham College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Towell</dc:creator>
  <cp:lastModifiedBy>Towell</cp:lastModifiedBy>
  <cp:revision>7</cp:revision>
  <dcterms:created xsi:type="dcterms:W3CDTF">2011-01-11T19:31:00Z</dcterms:created>
  <dcterms:modified xsi:type="dcterms:W3CDTF">2011-01-11T20:18:00Z</dcterms:modified>
</cp:coreProperties>
</file>